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32D8E" w14:textId="77777777" w:rsidR="000A07CC" w:rsidRPr="006C44EB" w:rsidRDefault="000A07CC" w:rsidP="00FA62B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4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10C75D22" w14:textId="2BFF09E4" w:rsidR="00957D8D" w:rsidRPr="006C44EB" w:rsidRDefault="00957D8D" w:rsidP="006C4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68859098"/>
      <w:r w:rsidRPr="006C44EB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5D1FC0" w:rsidRPr="006C44EB">
        <w:rPr>
          <w:rFonts w:ascii="Times New Roman" w:hAnsi="Times New Roman" w:cs="Times New Roman"/>
          <w:sz w:val="28"/>
          <w:szCs w:val="28"/>
        </w:rPr>
        <w:t>распоряжения КБР о проект</w:t>
      </w:r>
      <w:r w:rsidR="00C41896">
        <w:rPr>
          <w:rFonts w:ascii="Times New Roman" w:hAnsi="Times New Roman" w:cs="Times New Roman"/>
          <w:sz w:val="28"/>
          <w:szCs w:val="28"/>
        </w:rPr>
        <w:t>е</w:t>
      </w:r>
      <w:r w:rsidR="005D1FC0" w:rsidRPr="006C44EB">
        <w:rPr>
          <w:rFonts w:ascii="Times New Roman" w:hAnsi="Times New Roman" w:cs="Times New Roman"/>
          <w:sz w:val="28"/>
          <w:szCs w:val="28"/>
        </w:rPr>
        <w:t xml:space="preserve"> закона КБР</w:t>
      </w:r>
      <w:r w:rsidRPr="006C44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4C8BD6" w14:textId="679D9E88" w:rsidR="00957D8D" w:rsidRPr="006C44EB" w:rsidRDefault="00957D8D" w:rsidP="006C4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4EB">
        <w:rPr>
          <w:rFonts w:ascii="Times New Roman" w:hAnsi="Times New Roman" w:cs="Times New Roman"/>
          <w:sz w:val="28"/>
          <w:szCs w:val="28"/>
        </w:rPr>
        <w:t>«Об исполнении республиканского бюджета Кабардино-Балкарской Республики за 20</w:t>
      </w:r>
      <w:r w:rsidR="00B63927" w:rsidRPr="006C44EB">
        <w:rPr>
          <w:rFonts w:ascii="Times New Roman" w:hAnsi="Times New Roman" w:cs="Times New Roman"/>
          <w:sz w:val="28"/>
          <w:szCs w:val="28"/>
        </w:rPr>
        <w:t>2</w:t>
      </w:r>
      <w:r w:rsidR="004E1328">
        <w:rPr>
          <w:rFonts w:ascii="Times New Roman" w:hAnsi="Times New Roman" w:cs="Times New Roman"/>
          <w:sz w:val="28"/>
          <w:szCs w:val="28"/>
        </w:rPr>
        <w:t>4</w:t>
      </w:r>
      <w:r w:rsidRPr="006C44EB">
        <w:rPr>
          <w:rFonts w:ascii="Times New Roman" w:hAnsi="Times New Roman" w:cs="Times New Roman"/>
          <w:sz w:val="28"/>
          <w:szCs w:val="28"/>
        </w:rPr>
        <w:t xml:space="preserve"> год»</w:t>
      </w:r>
      <w:bookmarkEnd w:id="0"/>
    </w:p>
    <w:p w14:paraId="529D6A35" w14:textId="77777777" w:rsidR="003831EC" w:rsidRPr="006C44EB" w:rsidRDefault="003831EC" w:rsidP="00FA62B9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C004872" w14:textId="77777777" w:rsidR="004459E2" w:rsidRPr="00627B2B" w:rsidRDefault="004459E2" w:rsidP="004459E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A82475">
        <w:rPr>
          <w:rFonts w:ascii="Times New Roman" w:hAnsi="Times New Roman"/>
          <w:sz w:val="28"/>
          <w:szCs w:val="28"/>
        </w:rPr>
        <w:t xml:space="preserve">Данный проект распоряжения Правительства КБР подготовлен </w:t>
      </w:r>
      <w:r w:rsidRPr="00A82475">
        <w:rPr>
          <w:rFonts w:ascii="Times New Roman" w:hAnsi="Times New Roman"/>
          <w:sz w:val="28"/>
          <w:szCs w:val="28"/>
        </w:rPr>
        <w:br/>
        <w:t xml:space="preserve">в </w:t>
      </w:r>
      <w:r w:rsidRPr="00247A04">
        <w:rPr>
          <w:rFonts w:ascii="Times New Roman" w:hAnsi="Times New Roman"/>
          <w:sz w:val="28"/>
          <w:szCs w:val="28"/>
        </w:rPr>
        <w:t>соответствии со статьей 264</w:t>
      </w:r>
      <w:r w:rsidRPr="00247A04">
        <w:rPr>
          <w:rFonts w:ascii="Times New Roman" w:hAnsi="Times New Roman"/>
          <w:sz w:val="28"/>
          <w:szCs w:val="28"/>
          <w:vertAlign w:val="superscript"/>
        </w:rPr>
        <w:t>2</w:t>
      </w:r>
      <w:r w:rsidRPr="00247A04">
        <w:rPr>
          <w:rFonts w:ascii="Times New Roman" w:hAnsi="Times New Roman"/>
          <w:sz w:val="28"/>
          <w:szCs w:val="28"/>
        </w:rPr>
        <w:t xml:space="preserve"> Бюджетного кодекса Р</w:t>
      </w:r>
      <w:r w:rsidR="00A82475" w:rsidRPr="00247A04">
        <w:rPr>
          <w:rFonts w:ascii="Times New Roman" w:hAnsi="Times New Roman"/>
          <w:sz w:val="28"/>
          <w:szCs w:val="28"/>
        </w:rPr>
        <w:t>оссийской Федерации</w:t>
      </w:r>
      <w:r w:rsidRPr="00247A04">
        <w:rPr>
          <w:rFonts w:ascii="Times New Roman" w:hAnsi="Times New Roman"/>
          <w:sz w:val="28"/>
          <w:szCs w:val="28"/>
        </w:rPr>
        <w:t xml:space="preserve"> и статьями 52, 53 Закона К</w:t>
      </w:r>
      <w:r w:rsidR="00247A04" w:rsidRPr="00247A04">
        <w:rPr>
          <w:rFonts w:ascii="Times New Roman" w:hAnsi="Times New Roman"/>
          <w:sz w:val="28"/>
          <w:szCs w:val="28"/>
        </w:rPr>
        <w:t>абардино-Балкарской Республики</w:t>
      </w:r>
      <w:r w:rsidRPr="00247A04">
        <w:rPr>
          <w:rFonts w:ascii="Times New Roman" w:hAnsi="Times New Roman"/>
          <w:sz w:val="28"/>
          <w:szCs w:val="28"/>
        </w:rPr>
        <w:t xml:space="preserve"> от 07.02.2011</w:t>
      </w:r>
      <w:r w:rsidR="00247A04" w:rsidRPr="00247A04">
        <w:rPr>
          <w:rFonts w:ascii="Times New Roman" w:hAnsi="Times New Roman"/>
          <w:sz w:val="28"/>
          <w:szCs w:val="28"/>
        </w:rPr>
        <w:t> </w:t>
      </w:r>
      <w:r w:rsidRPr="00247A04">
        <w:rPr>
          <w:rFonts w:ascii="Times New Roman" w:hAnsi="Times New Roman"/>
          <w:sz w:val="28"/>
          <w:szCs w:val="28"/>
        </w:rPr>
        <w:t>г. №</w:t>
      </w:r>
      <w:r w:rsidR="00247A04" w:rsidRPr="00247A04">
        <w:rPr>
          <w:rFonts w:ascii="Times New Roman" w:hAnsi="Times New Roman"/>
          <w:sz w:val="28"/>
          <w:szCs w:val="28"/>
        </w:rPr>
        <w:t> </w:t>
      </w:r>
      <w:r w:rsidRPr="00247A04">
        <w:rPr>
          <w:rFonts w:ascii="Times New Roman" w:hAnsi="Times New Roman"/>
          <w:sz w:val="28"/>
          <w:szCs w:val="28"/>
        </w:rPr>
        <w:t>11</w:t>
      </w:r>
      <w:r w:rsidR="00247A04" w:rsidRPr="00247A04">
        <w:rPr>
          <w:rFonts w:ascii="Times New Roman" w:hAnsi="Times New Roman"/>
          <w:sz w:val="28"/>
          <w:szCs w:val="28"/>
        </w:rPr>
        <w:noBreakHyphen/>
      </w:r>
      <w:r w:rsidRPr="00247A04">
        <w:rPr>
          <w:rFonts w:ascii="Times New Roman" w:hAnsi="Times New Roman"/>
          <w:sz w:val="28"/>
          <w:szCs w:val="28"/>
        </w:rPr>
        <w:t xml:space="preserve">РЗ «О бюджетном устройстве и бюджетном процессе в </w:t>
      </w:r>
      <w:r w:rsidR="00247A04" w:rsidRPr="00247A04">
        <w:rPr>
          <w:rFonts w:ascii="Times New Roman" w:hAnsi="Times New Roman"/>
          <w:sz w:val="28"/>
          <w:szCs w:val="28"/>
        </w:rPr>
        <w:t>Кабардино</w:t>
      </w:r>
      <w:r w:rsidR="00247A04">
        <w:rPr>
          <w:rFonts w:ascii="Times New Roman" w:hAnsi="Times New Roman"/>
          <w:sz w:val="28"/>
          <w:szCs w:val="28"/>
        </w:rPr>
        <w:noBreakHyphen/>
      </w:r>
      <w:r w:rsidR="00247A04" w:rsidRPr="00247A04">
        <w:rPr>
          <w:rFonts w:ascii="Times New Roman" w:hAnsi="Times New Roman"/>
          <w:sz w:val="28"/>
          <w:szCs w:val="28"/>
        </w:rPr>
        <w:t>Балкарской Республике</w:t>
      </w:r>
      <w:r w:rsidRPr="00247A04">
        <w:rPr>
          <w:rFonts w:ascii="Times New Roman" w:hAnsi="Times New Roman"/>
          <w:sz w:val="28"/>
          <w:szCs w:val="28"/>
        </w:rPr>
        <w:t xml:space="preserve">» и </w:t>
      </w:r>
      <w:r w:rsidRPr="00247A04">
        <w:rPr>
          <w:rFonts w:ascii="Times New Roman" w:hAnsi="Times New Roman"/>
          <w:sz w:val="28"/>
          <w:szCs w:val="28"/>
          <w:lang w:eastAsia="ru-RU"/>
        </w:rPr>
        <w:t>не позднее 15 апреля текущего финансового года</w:t>
      </w:r>
      <w:r w:rsidRPr="00247A04">
        <w:rPr>
          <w:rFonts w:ascii="Times New Roman" w:hAnsi="Times New Roman"/>
          <w:sz w:val="28"/>
          <w:szCs w:val="28"/>
        </w:rPr>
        <w:t xml:space="preserve"> должен быть </w:t>
      </w:r>
      <w:r w:rsidRPr="00247A04">
        <w:rPr>
          <w:rFonts w:ascii="Times New Roman" w:hAnsi="Times New Roman"/>
          <w:sz w:val="28"/>
          <w:szCs w:val="28"/>
          <w:lang w:eastAsia="ru-RU"/>
        </w:rPr>
        <w:t xml:space="preserve">направлен в Контрольно-счетную палату Кабардино-Балкарской Республики для проведения внешней проверки </w:t>
      </w:r>
      <w:r w:rsidRPr="00627B2B">
        <w:rPr>
          <w:rFonts w:ascii="Times New Roman" w:hAnsi="Times New Roman"/>
          <w:sz w:val="28"/>
          <w:szCs w:val="28"/>
          <w:lang w:eastAsia="ru-RU"/>
        </w:rPr>
        <w:t xml:space="preserve">бюджетной </w:t>
      </w:r>
      <w:r w:rsidRPr="00627B2B">
        <w:rPr>
          <w:rFonts w:ascii="Times New Roman" w:hAnsi="Times New Roman"/>
          <w:sz w:val="28"/>
          <w:szCs w:val="28"/>
        </w:rPr>
        <w:t>отчетности.</w:t>
      </w:r>
    </w:p>
    <w:p w14:paraId="31E82B69" w14:textId="77777777" w:rsidR="004459E2" w:rsidRPr="00627B2B" w:rsidRDefault="004459E2" w:rsidP="004459E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627B2B">
        <w:rPr>
          <w:rFonts w:ascii="Times New Roman" w:hAnsi="Times New Roman"/>
          <w:sz w:val="28"/>
          <w:szCs w:val="28"/>
        </w:rPr>
        <w:t>В соответствии с ч</w:t>
      </w:r>
      <w:r w:rsidR="00627B2B" w:rsidRPr="00627B2B">
        <w:rPr>
          <w:rFonts w:ascii="Times New Roman" w:hAnsi="Times New Roman"/>
          <w:sz w:val="28"/>
          <w:szCs w:val="28"/>
        </w:rPr>
        <w:t>астью</w:t>
      </w:r>
      <w:r w:rsidRPr="00627B2B">
        <w:rPr>
          <w:rFonts w:ascii="Times New Roman" w:hAnsi="Times New Roman"/>
          <w:sz w:val="28"/>
          <w:szCs w:val="28"/>
        </w:rPr>
        <w:t xml:space="preserve"> 1 статьи 54 Закона </w:t>
      </w:r>
      <w:r w:rsidR="00627B2B" w:rsidRPr="00627B2B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Pr="00627B2B">
        <w:rPr>
          <w:rFonts w:ascii="Times New Roman" w:hAnsi="Times New Roman"/>
          <w:sz w:val="28"/>
          <w:szCs w:val="28"/>
        </w:rPr>
        <w:t xml:space="preserve"> от 07.02.2011</w:t>
      </w:r>
      <w:r w:rsidR="00627B2B" w:rsidRPr="00627B2B">
        <w:rPr>
          <w:rFonts w:ascii="Times New Roman" w:hAnsi="Times New Roman"/>
          <w:sz w:val="28"/>
          <w:szCs w:val="28"/>
        </w:rPr>
        <w:t> </w:t>
      </w:r>
      <w:r w:rsidRPr="00627B2B">
        <w:rPr>
          <w:rFonts w:ascii="Times New Roman" w:hAnsi="Times New Roman"/>
          <w:sz w:val="28"/>
          <w:szCs w:val="28"/>
        </w:rPr>
        <w:t>г.</w:t>
      </w:r>
      <w:r w:rsidR="00627B2B" w:rsidRPr="00627B2B">
        <w:rPr>
          <w:rFonts w:ascii="Times New Roman" w:hAnsi="Times New Roman"/>
          <w:sz w:val="28"/>
          <w:szCs w:val="28"/>
        </w:rPr>
        <w:t xml:space="preserve"> </w:t>
      </w:r>
      <w:r w:rsidRPr="00627B2B">
        <w:rPr>
          <w:rFonts w:ascii="Times New Roman" w:hAnsi="Times New Roman"/>
          <w:sz w:val="28"/>
          <w:szCs w:val="28"/>
        </w:rPr>
        <w:t>№</w:t>
      </w:r>
      <w:r w:rsidR="00627B2B" w:rsidRPr="00627B2B">
        <w:rPr>
          <w:rFonts w:ascii="Times New Roman" w:hAnsi="Times New Roman"/>
          <w:sz w:val="28"/>
          <w:szCs w:val="28"/>
        </w:rPr>
        <w:t> </w:t>
      </w:r>
      <w:r w:rsidRPr="00627B2B">
        <w:rPr>
          <w:rFonts w:ascii="Times New Roman" w:hAnsi="Times New Roman"/>
          <w:sz w:val="28"/>
          <w:szCs w:val="28"/>
        </w:rPr>
        <w:t>11</w:t>
      </w:r>
      <w:r w:rsidR="00627B2B" w:rsidRPr="00627B2B">
        <w:rPr>
          <w:rFonts w:ascii="Times New Roman" w:hAnsi="Times New Roman"/>
          <w:sz w:val="28"/>
          <w:szCs w:val="28"/>
        </w:rPr>
        <w:noBreakHyphen/>
      </w:r>
      <w:r w:rsidRPr="00627B2B">
        <w:rPr>
          <w:rFonts w:ascii="Times New Roman" w:hAnsi="Times New Roman"/>
          <w:sz w:val="28"/>
          <w:szCs w:val="28"/>
        </w:rPr>
        <w:t xml:space="preserve">РЗ «О бюджетном устройстве и бюджетном процессе в </w:t>
      </w:r>
      <w:r w:rsidR="00627B2B" w:rsidRPr="00627B2B">
        <w:rPr>
          <w:rFonts w:ascii="Times New Roman" w:hAnsi="Times New Roman"/>
          <w:sz w:val="28"/>
          <w:szCs w:val="28"/>
        </w:rPr>
        <w:t>Кабардино</w:t>
      </w:r>
      <w:r w:rsidR="00627B2B" w:rsidRPr="00627B2B">
        <w:rPr>
          <w:rFonts w:ascii="Times New Roman" w:hAnsi="Times New Roman"/>
          <w:sz w:val="28"/>
          <w:szCs w:val="28"/>
        </w:rPr>
        <w:noBreakHyphen/>
        <w:t>Балкарской Республике</w:t>
      </w:r>
      <w:r w:rsidRPr="00627B2B">
        <w:rPr>
          <w:rFonts w:ascii="Times New Roman" w:hAnsi="Times New Roman"/>
          <w:sz w:val="28"/>
          <w:szCs w:val="28"/>
        </w:rPr>
        <w:t>» годовой отчет об исполнении республиканского бюджета представляется Главой Кабардино-Балкарской Республики в Парламент Кабардино-Балкарской Республики не позднее 1 июня текущего года.</w:t>
      </w:r>
    </w:p>
    <w:p w14:paraId="32D6277F" w14:textId="7FE738D4" w:rsidR="004459E2" w:rsidRPr="00EA7873" w:rsidRDefault="004459E2" w:rsidP="004459E2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EA7873">
        <w:rPr>
          <w:rFonts w:ascii="Times New Roman" w:hAnsi="Times New Roman"/>
          <w:sz w:val="28"/>
          <w:szCs w:val="28"/>
        </w:rPr>
        <w:t xml:space="preserve">Исполнение основных параметров республиканского бюджета </w:t>
      </w:r>
      <w:r w:rsidR="00EA7873" w:rsidRPr="00EA7873">
        <w:rPr>
          <w:rFonts w:ascii="Times New Roman" w:hAnsi="Times New Roman"/>
          <w:sz w:val="28"/>
          <w:szCs w:val="28"/>
        </w:rPr>
        <w:t>Кабардино</w:t>
      </w:r>
      <w:r w:rsidR="00EA7873" w:rsidRPr="00EA7873">
        <w:rPr>
          <w:rFonts w:ascii="Times New Roman" w:hAnsi="Times New Roman"/>
          <w:sz w:val="28"/>
          <w:szCs w:val="28"/>
        </w:rPr>
        <w:noBreakHyphen/>
        <w:t>Балкарской Республики</w:t>
      </w:r>
      <w:r w:rsidRPr="00EA7873">
        <w:rPr>
          <w:rFonts w:ascii="Times New Roman" w:hAnsi="Times New Roman"/>
          <w:sz w:val="28"/>
          <w:szCs w:val="28"/>
        </w:rPr>
        <w:t xml:space="preserve"> по итогам 202</w:t>
      </w:r>
      <w:r w:rsidR="004E1328">
        <w:rPr>
          <w:rFonts w:ascii="Times New Roman" w:hAnsi="Times New Roman"/>
          <w:sz w:val="28"/>
          <w:szCs w:val="28"/>
        </w:rPr>
        <w:t>4</w:t>
      </w:r>
      <w:r w:rsidRPr="00EA7873">
        <w:rPr>
          <w:rFonts w:ascii="Times New Roman" w:hAnsi="Times New Roman"/>
          <w:sz w:val="28"/>
          <w:szCs w:val="28"/>
        </w:rPr>
        <w:t xml:space="preserve"> года сложилось следующим образом.</w:t>
      </w:r>
    </w:p>
    <w:p w14:paraId="5CB6107F" w14:textId="23D09A64" w:rsidR="004459E2" w:rsidRPr="007A5990" w:rsidRDefault="004459E2" w:rsidP="004459E2">
      <w:pPr>
        <w:pStyle w:val="a3"/>
        <w:spacing w:after="0" w:line="240" w:lineRule="auto"/>
        <w:ind w:left="0" w:right="-2" w:firstLine="709"/>
        <w:jc w:val="both"/>
        <w:rPr>
          <w:rFonts w:ascii="Times New Roman" w:eastAsia="Calibri" w:hAnsi="Times New Roman"/>
          <w:sz w:val="28"/>
          <w:szCs w:val="28"/>
        </w:rPr>
      </w:pPr>
      <w:r w:rsidRPr="004D2554">
        <w:rPr>
          <w:rFonts w:ascii="Times New Roman" w:hAnsi="Times New Roman"/>
          <w:sz w:val="28"/>
          <w:szCs w:val="28"/>
        </w:rPr>
        <w:t xml:space="preserve">1) </w:t>
      </w:r>
      <w:r w:rsidRPr="004D2554">
        <w:rPr>
          <w:rFonts w:ascii="Times New Roman" w:eastAsia="Calibri" w:hAnsi="Times New Roman"/>
          <w:sz w:val="28"/>
          <w:szCs w:val="28"/>
        </w:rPr>
        <w:t xml:space="preserve">общий объем доходов республиканского бюджета составил </w:t>
      </w:r>
      <w:r w:rsidR="00677FAB">
        <w:rPr>
          <w:rFonts w:ascii="Times New Roman" w:eastAsia="Calibri" w:hAnsi="Times New Roman"/>
          <w:sz w:val="28"/>
          <w:szCs w:val="28"/>
        </w:rPr>
        <w:t>6</w:t>
      </w:r>
      <w:r w:rsidR="004E1328">
        <w:rPr>
          <w:rFonts w:ascii="Times New Roman" w:eastAsia="Calibri" w:hAnsi="Times New Roman"/>
          <w:sz w:val="28"/>
          <w:szCs w:val="28"/>
        </w:rPr>
        <w:t>2 405,5</w:t>
      </w:r>
      <w:r w:rsidRPr="004D2554">
        <w:rPr>
          <w:rFonts w:ascii="Times New Roman" w:eastAsia="Calibri" w:hAnsi="Times New Roman"/>
          <w:sz w:val="28"/>
          <w:szCs w:val="28"/>
        </w:rPr>
        <w:t xml:space="preserve"> млн </w:t>
      </w:r>
      <w:r w:rsidRPr="007A5990">
        <w:rPr>
          <w:rFonts w:ascii="Times New Roman" w:eastAsia="Calibri" w:hAnsi="Times New Roman"/>
          <w:sz w:val="28"/>
          <w:szCs w:val="28"/>
        </w:rPr>
        <w:t>рублей или 1</w:t>
      </w:r>
      <w:r w:rsidR="004D2554" w:rsidRPr="007A5990">
        <w:rPr>
          <w:rFonts w:ascii="Times New Roman" w:eastAsia="Calibri" w:hAnsi="Times New Roman"/>
          <w:sz w:val="28"/>
          <w:szCs w:val="28"/>
        </w:rPr>
        <w:t>0</w:t>
      </w:r>
      <w:r w:rsidR="004E1328">
        <w:rPr>
          <w:rFonts w:ascii="Times New Roman" w:eastAsia="Calibri" w:hAnsi="Times New Roman"/>
          <w:sz w:val="28"/>
          <w:szCs w:val="28"/>
        </w:rPr>
        <w:t>3,1</w:t>
      </w:r>
      <w:r w:rsidRPr="007A5990">
        <w:rPr>
          <w:rFonts w:ascii="Times New Roman" w:eastAsia="Calibri" w:hAnsi="Times New Roman"/>
          <w:sz w:val="28"/>
          <w:szCs w:val="28"/>
        </w:rPr>
        <w:t xml:space="preserve"> % от запланированного;</w:t>
      </w:r>
    </w:p>
    <w:p w14:paraId="4FA3BE6A" w14:textId="1D48196B" w:rsidR="004459E2" w:rsidRPr="006034E5" w:rsidRDefault="004459E2" w:rsidP="004459E2">
      <w:pPr>
        <w:pStyle w:val="a3"/>
        <w:spacing w:after="0" w:line="240" w:lineRule="auto"/>
        <w:ind w:left="0" w:right="-2" w:firstLine="709"/>
        <w:jc w:val="both"/>
        <w:rPr>
          <w:rFonts w:ascii="Times New Roman" w:eastAsia="Calibri" w:hAnsi="Times New Roman"/>
          <w:sz w:val="28"/>
          <w:szCs w:val="28"/>
        </w:rPr>
      </w:pPr>
      <w:r w:rsidRPr="007A5990">
        <w:rPr>
          <w:rFonts w:ascii="Times New Roman" w:hAnsi="Times New Roman"/>
          <w:sz w:val="28"/>
          <w:szCs w:val="28"/>
        </w:rPr>
        <w:t>2</w:t>
      </w:r>
      <w:r w:rsidRPr="006034E5">
        <w:rPr>
          <w:rFonts w:ascii="Times New Roman" w:hAnsi="Times New Roman"/>
          <w:sz w:val="28"/>
          <w:szCs w:val="28"/>
        </w:rPr>
        <w:t xml:space="preserve">) </w:t>
      </w:r>
      <w:r w:rsidRPr="006034E5">
        <w:rPr>
          <w:rFonts w:ascii="Times New Roman" w:eastAsia="Calibri" w:hAnsi="Times New Roman"/>
          <w:sz w:val="28"/>
          <w:szCs w:val="28"/>
        </w:rPr>
        <w:t xml:space="preserve">объем межбюджетных трансфертов, получаемых от других бюджетов </w:t>
      </w:r>
      <w:r w:rsidRPr="00C41896">
        <w:rPr>
          <w:rFonts w:ascii="Times New Roman" w:eastAsia="Calibri" w:hAnsi="Times New Roman"/>
          <w:sz w:val="28"/>
          <w:szCs w:val="28"/>
        </w:rPr>
        <w:t>бюджетной</w:t>
      </w:r>
      <w:r w:rsidR="008514A9" w:rsidRPr="00C41896">
        <w:rPr>
          <w:rFonts w:ascii="Times New Roman" w:eastAsia="Calibri" w:hAnsi="Times New Roman"/>
          <w:sz w:val="28"/>
          <w:szCs w:val="28"/>
        </w:rPr>
        <w:t xml:space="preserve"> </w:t>
      </w:r>
      <w:r w:rsidRPr="00C41896">
        <w:rPr>
          <w:rFonts w:ascii="Times New Roman" w:eastAsia="Calibri" w:hAnsi="Times New Roman"/>
          <w:sz w:val="28"/>
          <w:szCs w:val="28"/>
        </w:rPr>
        <w:t>системы Российской Федерации</w:t>
      </w:r>
      <w:r w:rsidR="004D2554" w:rsidRPr="00C41896">
        <w:rPr>
          <w:rFonts w:ascii="Times New Roman" w:eastAsia="Calibri" w:hAnsi="Times New Roman"/>
          <w:sz w:val="28"/>
          <w:szCs w:val="28"/>
        </w:rPr>
        <w:t>,</w:t>
      </w:r>
      <w:r w:rsidRPr="00C41896">
        <w:rPr>
          <w:rFonts w:ascii="Times New Roman" w:eastAsia="Calibri" w:hAnsi="Times New Roman"/>
          <w:sz w:val="28"/>
          <w:szCs w:val="28"/>
        </w:rPr>
        <w:t xml:space="preserve"> составил </w:t>
      </w:r>
      <w:r w:rsidR="00677FAB">
        <w:rPr>
          <w:rFonts w:ascii="Times New Roman" w:eastAsia="Calibri" w:hAnsi="Times New Roman"/>
          <w:sz w:val="28"/>
          <w:szCs w:val="28"/>
        </w:rPr>
        <w:t>4</w:t>
      </w:r>
      <w:r w:rsidR="00FA4EA4">
        <w:rPr>
          <w:rFonts w:ascii="Times New Roman" w:eastAsia="Calibri" w:hAnsi="Times New Roman"/>
          <w:sz w:val="28"/>
          <w:szCs w:val="28"/>
        </w:rPr>
        <w:t>1 150,0</w:t>
      </w:r>
      <w:r w:rsidRPr="00C41896">
        <w:rPr>
          <w:rFonts w:ascii="Times New Roman" w:eastAsia="Calibri" w:hAnsi="Times New Roman"/>
          <w:sz w:val="28"/>
          <w:szCs w:val="28"/>
        </w:rPr>
        <w:t xml:space="preserve"> млн рублей или </w:t>
      </w:r>
      <w:r w:rsidR="00C41896" w:rsidRPr="00C41896">
        <w:rPr>
          <w:rFonts w:ascii="Times New Roman" w:eastAsia="Calibri" w:hAnsi="Times New Roman"/>
          <w:sz w:val="28"/>
          <w:szCs w:val="28"/>
        </w:rPr>
        <w:t>10</w:t>
      </w:r>
      <w:r w:rsidR="00FA4EA4">
        <w:rPr>
          <w:rFonts w:ascii="Times New Roman" w:eastAsia="Calibri" w:hAnsi="Times New Roman"/>
          <w:sz w:val="28"/>
          <w:szCs w:val="28"/>
        </w:rPr>
        <w:t>0</w:t>
      </w:r>
      <w:r w:rsidR="00C41896" w:rsidRPr="00C41896">
        <w:rPr>
          <w:rFonts w:ascii="Times New Roman" w:eastAsia="Calibri" w:hAnsi="Times New Roman"/>
          <w:sz w:val="28"/>
          <w:szCs w:val="28"/>
        </w:rPr>
        <w:t>,</w:t>
      </w:r>
      <w:r w:rsidR="00677FAB">
        <w:rPr>
          <w:rFonts w:ascii="Times New Roman" w:eastAsia="Calibri" w:hAnsi="Times New Roman"/>
          <w:sz w:val="28"/>
          <w:szCs w:val="28"/>
        </w:rPr>
        <w:t>8</w:t>
      </w:r>
      <w:r w:rsidRPr="00C41896">
        <w:rPr>
          <w:rFonts w:ascii="Times New Roman" w:eastAsia="Calibri" w:hAnsi="Times New Roman"/>
          <w:sz w:val="28"/>
          <w:szCs w:val="28"/>
        </w:rPr>
        <w:t xml:space="preserve"> % от</w:t>
      </w:r>
      <w:r w:rsidRPr="006034E5">
        <w:rPr>
          <w:rFonts w:ascii="Times New Roman" w:eastAsia="Calibri" w:hAnsi="Times New Roman"/>
          <w:sz w:val="28"/>
          <w:szCs w:val="28"/>
        </w:rPr>
        <w:t xml:space="preserve"> запланированного;</w:t>
      </w:r>
    </w:p>
    <w:p w14:paraId="57CCC006" w14:textId="4991D187" w:rsidR="004459E2" w:rsidRPr="002E4BF4" w:rsidRDefault="004459E2" w:rsidP="004459E2">
      <w:pPr>
        <w:pStyle w:val="a3"/>
        <w:spacing w:after="0" w:line="240" w:lineRule="auto"/>
        <w:ind w:left="0" w:right="-2" w:firstLine="709"/>
        <w:jc w:val="both"/>
        <w:rPr>
          <w:rFonts w:ascii="Times New Roman" w:eastAsia="Calibri" w:hAnsi="Times New Roman"/>
          <w:sz w:val="28"/>
          <w:szCs w:val="28"/>
        </w:rPr>
      </w:pPr>
      <w:r w:rsidRPr="006034E5">
        <w:rPr>
          <w:rFonts w:ascii="Times New Roman" w:hAnsi="Times New Roman"/>
          <w:sz w:val="28"/>
          <w:szCs w:val="28"/>
        </w:rPr>
        <w:t xml:space="preserve">3) </w:t>
      </w:r>
      <w:r w:rsidRPr="006034E5">
        <w:rPr>
          <w:rFonts w:ascii="Times New Roman" w:eastAsia="Calibri" w:hAnsi="Times New Roman"/>
          <w:sz w:val="28"/>
          <w:szCs w:val="28"/>
        </w:rPr>
        <w:t xml:space="preserve">расходы исполнены на </w:t>
      </w:r>
      <w:r w:rsidR="00C41896">
        <w:rPr>
          <w:rFonts w:ascii="Times New Roman" w:eastAsia="Calibri" w:hAnsi="Times New Roman"/>
          <w:sz w:val="28"/>
          <w:szCs w:val="28"/>
        </w:rPr>
        <w:t>63</w:t>
      </w:r>
      <w:r w:rsidR="00FA4EA4">
        <w:rPr>
          <w:rFonts w:ascii="Times New Roman" w:eastAsia="Calibri" w:hAnsi="Times New Roman"/>
          <w:sz w:val="28"/>
          <w:szCs w:val="28"/>
        </w:rPr>
        <w:t> 162,8</w:t>
      </w:r>
      <w:r w:rsidRPr="006034E5">
        <w:rPr>
          <w:rFonts w:ascii="Times New Roman" w:eastAsia="Calibri" w:hAnsi="Times New Roman"/>
          <w:sz w:val="28"/>
          <w:szCs w:val="28"/>
        </w:rPr>
        <w:t xml:space="preserve"> млн рублей или 9</w:t>
      </w:r>
      <w:r w:rsidR="00FA4EA4">
        <w:rPr>
          <w:rFonts w:ascii="Times New Roman" w:eastAsia="Calibri" w:hAnsi="Times New Roman"/>
          <w:sz w:val="28"/>
          <w:szCs w:val="28"/>
        </w:rPr>
        <w:t>8,9</w:t>
      </w:r>
      <w:r w:rsidR="006034E5" w:rsidRPr="006034E5">
        <w:rPr>
          <w:rFonts w:ascii="Times New Roman" w:eastAsia="Calibri" w:hAnsi="Times New Roman"/>
          <w:sz w:val="28"/>
          <w:szCs w:val="28"/>
        </w:rPr>
        <w:t> </w:t>
      </w:r>
      <w:r w:rsidRPr="006034E5">
        <w:rPr>
          <w:rFonts w:ascii="Times New Roman" w:eastAsia="Calibri" w:hAnsi="Times New Roman"/>
          <w:sz w:val="28"/>
          <w:szCs w:val="28"/>
        </w:rPr>
        <w:t xml:space="preserve">% </w:t>
      </w:r>
      <w:r w:rsidRPr="006034E5">
        <w:rPr>
          <w:rFonts w:ascii="Times New Roman" w:hAnsi="Times New Roman"/>
          <w:sz w:val="28"/>
          <w:szCs w:val="28"/>
        </w:rPr>
        <w:br/>
      </w:r>
      <w:r w:rsidRPr="006034E5">
        <w:rPr>
          <w:rFonts w:ascii="Times New Roman" w:eastAsia="Calibri" w:hAnsi="Times New Roman"/>
          <w:sz w:val="28"/>
          <w:szCs w:val="28"/>
        </w:rPr>
        <w:t xml:space="preserve">от </w:t>
      </w:r>
      <w:r w:rsidRPr="002E4BF4">
        <w:rPr>
          <w:rFonts w:ascii="Times New Roman" w:eastAsia="Calibri" w:hAnsi="Times New Roman"/>
          <w:sz w:val="28"/>
          <w:szCs w:val="28"/>
        </w:rPr>
        <w:t xml:space="preserve">запланированных; </w:t>
      </w:r>
    </w:p>
    <w:p w14:paraId="64EF8603" w14:textId="7B96BB67" w:rsidR="004459E2" w:rsidRPr="008A5E0B" w:rsidRDefault="004459E2" w:rsidP="006E5455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2E4BF4">
        <w:rPr>
          <w:rFonts w:ascii="Times New Roman" w:hAnsi="Times New Roman"/>
          <w:sz w:val="28"/>
          <w:szCs w:val="28"/>
        </w:rPr>
        <w:t>4</w:t>
      </w:r>
      <w:r w:rsidRPr="008A5E0B">
        <w:rPr>
          <w:rFonts w:ascii="Times New Roman" w:hAnsi="Times New Roman"/>
          <w:sz w:val="28"/>
          <w:szCs w:val="28"/>
        </w:rPr>
        <w:t>) государственный внутренний долг Кабардино-Балкарской Республики на 1 января 202</w:t>
      </w:r>
      <w:r w:rsidR="00FA4EA4">
        <w:rPr>
          <w:rFonts w:ascii="Times New Roman" w:hAnsi="Times New Roman"/>
          <w:sz w:val="28"/>
          <w:szCs w:val="28"/>
        </w:rPr>
        <w:t>5</w:t>
      </w:r>
      <w:r w:rsidRPr="008A5E0B">
        <w:rPr>
          <w:rFonts w:ascii="Times New Roman" w:hAnsi="Times New Roman"/>
          <w:sz w:val="28"/>
          <w:szCs w:val="28"/>
        </w:rPr>
        <w:t xml:space="preserve"> года составил </w:t>
      </w:r>
      <w:r w:rsidR="00C41896" w:rsidRPr="00677FAB">
        <w:rPr>
          <w:rFonts w:ascii="Times New Roman" w:eastAsia="Calibri" w:hAnsi="Times New Roman"/>
          <w:sz w:val="28"/>
          <w:szCs w:val="28"/>
        </w:rPr>
        <w:t>7</w:t>
      </w:r>
      <w:r w:rsidR="00FA4EA4">
        <w:rPr>
          <w:rFonts w:ascii="Times New Roman" w:eastAsia="Calibri" w:hAnsi="Times New Roman"/>
          <w:sz w:val="28"/>
          <w:szCs w:val="28"/>
        </w:rPr>
        <w:t> 559,7</w:t>
      </w:r>
      <w:r w:rsidR="00677FAB" w:rsidRPr="003D2F09">
        <w:rPr>
          <w:rFonts w:eastAsia="Calibri"/>
          <w:bCs/>
          <w:sz w:val="28"/>
          <w:szCs w:val="28"/>
        </w:rPr>
        <w:t xml:space="preserve"> </w:t>
      </w:r>
      <w:r w:rsidRPr="008A5E0B">
        <w:rPr>
          <w:rFonts w:ascii="Times New Roman" w:hAnsi="Times New Roman"/>
          <w:sz w:val="28"/>
          <w:szCs w:val="28"/>
        </w:rPr>
        <w:t>млн рублей;</w:t>
      </w:r>
    </w:p>
    <w:p w14:paraId="53F50724" w14:textId="14EAE9B4" w:rsidR="004459E2" w:rsidRPr="008A5E0B" w:rsidRDefault="004459E2" w:rsidP="004459E2">
      <w:pPr>
        <w:pStyle w:val="a3"/>
        <w:spacing w:after="0" w:line="240" w:lineRule="auto"/>
        <w:ind w:left="0" w:right="-2" w:firstLine="709"/>
        <w:jc w:val="both"/>
        <w:rPr>
          <w:rFonts w:eastAsia="Calibri"/>
          <w:b/>
          <w:bCs/>
          <w:sz w:val="28"/>
          <w:szCs w:val="28"/>
        </w:rPr>
      </w:pPr>
      <w:r w:rsidRPr="008A5E0B">
        <w:rPr>
          <w:rFonts w:ascii="Times New Roman" w:eastAsia="Calibri" w:hAnsi="Times New Roman"/>
          <w:sz w:val="28"/>
          <w:szCs w:val="28"/>
        </w:rPr>
        <w:t xml:space="preserve">5) </w:t>
      </w:r>
      <w:r w:rsidR="00D04953" w:rsidRPr="008A5E0B">
        <w:rPr>
          <w:rFonts w:ascii="Times New Roman" w:eastAsia="Calibri" w:hAnsi="Times New Roman"/>
          <w:sz w:val="28"/>
          <w:szCs w:val="28"/>
        </w:rPr>
        <w:t xml:space="preserve">при прогнозируемом </w:t>
      </w:r>
      <w:r w:rsidR="00D04953">
        <w:rPr>
          <w:rFonts w:ascii="Times New Roman" w:eastAsia="Calibri" w:hAnsi="Times New Roman"/>
          <w:sz w:val="28"/>
          <w:szCs w:val="28"/>
        </w:rPr>
        <w:t>дефиците 2</w:t>
      </w:r>
      <w:r w:rsidR="00FA4EA4">
        <w:rPr>
          <w:rFonts w:ascii="Times New Roman" w:eastAsia="Calibri" w:hAnsi="Times New Roman"/>
          <w:sz w:val="28"/>
          <w:szCs w:val="28"/>
        </w:rPr>
        <w:t> 961,7</w:t>
      </w:r>
      <w:r w:rsidR="00D04953">
        <w:rPr>
          <w:rFonts w:ascii="Times New Roman" w:eastAsia="Calibri" w:hAnsi="Times New Roman"/>
          <w:sz w:val="28"/>
          <w:szCs w:val="28"/>
        </w:rPr>
        <w:t xml:space="preserve"> </w:t>
      </w:r>
      <w:r w:rsidR="00D04953" w:rsidRPr="008A5E0B">
        <w:rPr>
          <w:rFonts w:ascii="Times New Roman" w:eastAsia="Calibri" w:hAnsi="Times New Roman"/>
          <w:sz w:val="28"/>
          <w:szCs w:val="28"/>
        </w:rPr>
        <w:t xml:space="preserve">млн рублей </w:t>
      </w:r>
      <w:r w:rsidRPr="008A5E0B">
        <w:rPr>
          <w:rFonts w:ascii="Times New Roman" w:eastAsia="Calibri" w:hAnsi="Times New Roman"/>
          <w:sz w:val="28"/>
          <w:szCs w:val="28"/>
        </w:rPr>
        <w:t>фактическое исполнение республиканского бюджета сложилось</w:t>
      </w:r>
      <w:r w:rsidRPr="008A5E0B">
        <w:rPr>
          <w:rFonts w:ascii="Times New Roman" w:hAnsi="Times New Roman"/>
          <w:sz w:val="28"/>
          <w:szCs w:val="28"/>
        </w:rPr>
        <w:t xml:space="preserve"> </w:t>
      </w:r>
      <w:r w:rsidRPr="008A5E0B">
        <w:rPr>
          <w:rFonts w:ascii="Times New Roman" w:eastAsia="Calibri" w:hAnsi="Times New Roman"/>
          <w:sz w:val="28"/>
          <w:szCs w:val="28"/>
        </w:rPr>
        <w:t xml:space="preserve">с </w:t>
      </w:r>
      <w:r w:rsidR="00D04953">
        <w:rPr>
          <w:rFonts w:ascii="Times New Roman" w:eastAsia="Calibri" w:hAnsi="Times New Roman"/>
          <w:sz w:val="28"/>
          <w:szCs w:val="28"/>
        </w:rPr>
        <w:t xml:space="preserve">дефицитом </w:t>
      </w:r>
      <w:r w:rsidR="00FA4EA4">
        <w:rPr>
          <w:rFonts w:ascii="Times New Roman" w:eastAsia="Calibri" w:hAnsi="Times New Roman"/>
          <w:sz w:val="28"/>
          <w:szCs w:val="28"/>
        </w:rPr>
        <w:t>757,3</w:t>
      </w:r>
      <w:r w:rsidR="00677FAB">
        <w:rPr>
          <w:rFonts w:ascii="Times New Roman" w:eastAsia="Calibri" w:hAnsi="Times New Roman"/>
          <w:sz w:val="28"/>
          <w:szCs w:val="28"/>
        </w:rPr>
        <w:t xml:space="preserve"> </w:t>
      </w:r>
      <w:r w:rsidRPr="008A5E0B">
        <w:rPr>
          <w:rFonts w:ascii="Times New Roman" w:eastAsia="Calibri" w:hAnsi="Times New Roman"/>
          <w:sz w:val="28"/>
          <w:szCs w:val="28"/>
        </w:rPr>
        <w:t>млн рублей.</w:t>
      </w:r>
    </w:p>
    <w:p w14:paraId="32D6B3EC" w14:textId="77777777" w:rsidR="00181D35" w:rsidRPr="00181D35" w:rsidRDefault="00181D35" w:rsidP="004459E2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81D35">
        <w:rPr>
          <w:rFonts w:ascii="Times New Roman" w:hAnsi="Times New Roman"/>
          <w:sz w:val="28"/>
          <w:szCs w:val="28"/>
        </w:rPr>
        <w:t>Проект согласован в установленном порядке с заинтересованными и размещен на странице Министерства финансов КБР (</w:t>
      </w:r>
      <w:r w:rsidR="00FD51E2" w:rsidRPr="00FD51E2">
        <w:rPr>
          <w:rFonts w:ascii="Times New Roman" w:hAnsi="Times New Roman"/>
          <w:sz w:val="24"/>
          <w:szCs w:val="24"/>
        </w:rPr>
        <w:t>https://minfin.kbr.ru/documents/proekty-npa</w:t>
      </w:r>
      <w:r w:rsidRPr="00181D35">
        <w:rPr>
          <w:rFonts w:ascii="Times New Roman" w:hAnsi="Times New Roman"/>
          <w:sz w:val="28"/>
          <w:szCs w:val="28"/>
        </w:rPr>
        <w:t>).</w:t>
      </w:r>
    </w:p>
    <w:p w14:paraId="71C1234C" w14:textId="77777777" w:rsidR="004459E2" w:rsidRPr="006C44EB" w:rsidRDefault="004459E2" w:rsidP="004459E2">
      <w:pPr>
        <w:spacing w:after="0" w:line="240" w:lineRule="auto"/>
        <w:ind w:left="284" w:right="593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9740E27" w14:textId="77777777" w:rsidR="004459E2" w:rsidRPr="006C44EB" w:rsidRDefault="004459E2" w:rsidP="004459E2">
      <w:pPr>
        <w:spacing w:after="0" w:line="240" w:lineRule="auto"/>
        <w:ind w:left="284" w:right="593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44FA53E" w14:textId="77777777" w:rsidR="004459E2" w:rsidRPr="006C44EB" w:rsidRDefault="006C44EB" w:rsidP="004459E2">
      <w:pPr>
        <w:pStyle w:val="ab"/>
        <w:ind w:right="-2"/>
        <w:rPr>
          <w:szCs w:val="28"/>
        </w:rPr>
      </w:pPr>
      <w:r>
        <w:rPr>
          <w:bCs/>
          <w:lang w:val="ru-RU"/>
        </w:rPr>
        <w:t>Министр</w:t>
      </w:r>
      <w:r w:rsidRPr="006C44EB">
        <w:rPr>
          <w:bCs/>
          <w:lang w:val="ru-RU"/>
        </w:rPr>
        <w:t xml:space="preserve"> финансов КБР</w:t>
      </w:r>
      <w:r w:rsidR="004459E2" w:rsidRPr="006C44EB">
        <w:rPr>
          <w:bCs/>
        </w:rPr>
        <w:tab/>
      </w:r>
      <w:r w:rsidR="004459E2" w:rsidRPr="006C44EB">
        <w:rPr>
          <w:bCs/>
        </w:rPr>
        <w:tab/>
      </w:r>
      <w:r w:rsidR="004459E2" w:rsidRPr="006C44EB">
        <w:rPr>
          <w:bCs/>
        </w:rPr>
        <w:tab/>
      </w:r>
      <w:r w:rsidR="004459E2" w:rsidRPr="006C44EB">
        <w:rPr>
          <w:bCs/>
          <w:lang w:val="ru-RU"/>
        </w:rPr>
        <w:tab/>
      </w:r>
      <w:r w:rsidR="004459E2" w:rsidRPr="006C44EB">
        <w:rPr>
          <w:bCs/>
        </w:rPr>
        <w:tab/>
      </w:r>
      <w:r w:rsidR="004459E2" w:rsidRPr="006C44EB">
        <w:rPr>
          <w:bCs/>
        </w:rPr>
        <w:tab/>
      </w:r>
      <w:r w:rsidR="008514A9" w:rsidRPr="006C44EB">
        <w:rPr>
          <w:bCs/>
        </w:rPr>
        <w:tab/>
      </w:r>
      <w:r w:rsidR="004459E2" w:rsidRPr="006C44EB">
        <w:rPr>
          <w:bCs/>
          <w:lang w:val="ru-RU"/>
        </w:rPr>
        <w:t xml:space="preserve">     </w:t>
      </w:r>
      <w:r w:rsidRPr="006C44EB">
        <w:rPr>
          <w:bCs/>
          <w:lang w:val="ru-RU"/>
        </w:rPr>
        <w:t xml:space="preserve">  </w:t>
      </w:r>
      <w:r w:rsidR="004459E2" w:rsidRPr="006C44EB">
        <w:rPr>
          <w:bCs/>
          <w:lang w:val="ru-RU"/>
        </w:rPr>
        <w:t>Е.</w:t>
      </w:r>
      <w:r w:rsidR="004459E2" w:rsidRPr="006C44EB">
        <w:rPr>
          <w:szCs w:val="28"/>
        </w:rPr>
        <w:t>А.</w:t>
      </w:r>
      <w:r w:rsidR="004459E2" w:rsidRPr="006C44EB">
        <w:rPr>
          <w:szCs w:val="28"/>
          <w:lang w:val="ru-RU"/>
        </w:rPr>
        <w:t xml:space="preserve"> Лисун</w:t>
      </w:r>
    </w:p>
    <w:sectPr w:rsidR="004459E2" w:rsidRPr="006C44EB" w:rsidSect="0000148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C5244" w14:textId="77777777" w:rsidR="00DA0CCC" w:rsidRDefault="00DA0CCC" w:rsidP="00585AE6">
      <w:pPr>
        <w:spacing w:after="0" w:line="240" w:lineRule="auto"/>
      </w:pPr>
      <w:r>
        <w:separator/>
      </w:r>
    </w:p>
  </w:endnote>
  <w:endnote w:type="continuationSeparator" w:id="0">
    <w:p w14:paraId="69D08710" w14:textId="77777777" w:rsidR="00DA0CCC" w:rsidRDefault="00DA0CCC" w:rsidP="0058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30268" w14:textId="77777777" w:rsidR="00DA0CCC" w:rsidRDefault="00DA0CCC" w:rsidP="00585AE6">
      <w:pPr>
        <w:spacing w:after="0" w:line="240" w:lineRule="auto"/>
      </w:pPr>
      <w:r>
        <w:separator/>
      </w:r>
    </w:p>
  </w:footnote>
  <w:footnote w:type="continuationSeparator" w:id="0">
    <w:p w14:paraId="0752558F" w14:textId="77777777" w:rsidR="00DA0CCC" w:rsidRDefault="00DA0CCC" w:rsidP="00585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A0141"/>
    <w:multiLevelType w:val="hybridMultilevel"/>
    <w:tmpl w:val="6C64A4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0B16457"/>
    <w:multiLevelType w:val="hybridMultilevel"/>
    <w:tmpl w:val="18EA45C2"/>
    <w:lvl w:ilvl="0" w:tplc="EDFCA1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FA1F90"/>
    <w:multiLevelType w:val="hybridMultilevel"/>
    <w:tmpl w:val="50EA7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7CC"/>
    <w:rsid w:val="0000148A"/>
    <w:rsid w:val="00015344"/>
    <w:rsid w:val="000429EA"/>
    <w:rsid w:val="00050B01"/>
    <w:rsid w:val="000568A2"/>
    <w:rsid w:val="00083BF2"/>
    <w:rsid w:val="000A07CC"/>
    <w:rsid w:val="000D255B"/>
    <w:rsid w:val="001076DE"/>
    <w:rsid w:val="00144249"/>
    <w:rsid w:val="001804EA"/>
    <w:rsid w:val="00181D35"/>
    <w:rsid w:val="00183D3D"/>
    <w:rsid w:val="001E4A01"/>
    <w:rsid w:val="002168A9"/>
    <w:rsid w:val="00222A23"/>
    <w:rsid w:val="00224396"/>
    <w:rsid w:val="00247A04"/>
    <w:rsid w:val="0028798B"/>
    <w:rsid w:val="00291831"/>
    <w:rsid w:val="002C0DBC"/>
    <w:rsid w:val="002E1391"/>
    <w:rsid w:val="002E4BF4"/>
    <w:rsid w:val="00307BBF"/>
    <w:rsid w:val="00307DC6"/>
    <w:rsid w:val="00360DBE"/>
    <w:rsid w:val="003831EC"/>
    <w:rsid w:val="003B1E06"/>
    <w:rsid w:val="003D6734"/>
    <w:rsid w:val="003D7428"/>
    <w:rsid w:val="00442587"/>
    <w:rsid w:val="004459E2"/>
    <w:rsid w:val="00465442"/>
    <w:rsid w:val="004D2554"/>
    <w:rsid w:val="004D5756"/>
    <w:rsid w:val="004E1328"/>
    <w:rsid w:val="0051398A"/>
    <w:rsid w:val="0051768E"/>
    <w:rsid w:val="00585AE6"/>
    <w:rsid w:val="005D1FC0"/>
    <w:rsid w:val="00602A54"/>
    <w:rsid w:val="006034E5"/>
    <w:rsid w:val="00616F8C"/>
    <w:rsid w:val="00624CF2"/>
    <w:rsid w:val="00627B2B"/>
    <w:rsid w:val="00673F0B"/>
    <w:rsid w:val="00677FAB"/>
    <w:rsid w:val="006C44EB"/>
    <w:rsid w:val="006E5455"/>
    <w:rsid w:val="00792A2C"/>
    <w:rsid w:val="007A5990"/>
    <w:rsid w:val="007E3B6E"/>
    <w:rsid w:val="007F189C"/>
    <w:rsid w:val="00825335"/>
    <w:rsid w:val="008514A9"/>
    <w:rsid w:val="008603E2"/>
    <w:rsid w:val="008834E6"/>
    <w:rsid w:val="00887A18"/>
    <w:rsid w:val="008A5E0B"/>
    <w:rsid w:val="008C2E07"/>
    <w:rsid w:val="008E6004"/>
    <w:rsid w:val="009565E0"/>
    <w:rsid w:val="00957D8D"/>
    <w:rsid w:val="00A0178F"/>
    <w:rsid w:val="00A15395"/>
    <w:rsid w:val="00A75FBF"/>
    <w:rsid w:val="00A82475"/>
    <w:rsid w:val="00AF3CFC"/>
    <w:rsid w:val="00B230DD"/>
    <w:rsid w:val="00B33629"/>
    <w:rsid w:val="00B63927"/>
    <w:rsid w:val="00B87F9D"/>
    <w:rsid w:val="00BB6A77"/>
    <w:rsid w:val="00BF4B07"/>
    <w:rsid w:val="00C41896"/>
    <w:rsid w:val="00C91186"/>
    <w:rsid w:val="00D04953"/>
    <w:rsid w:val="00D2689A"/>
    <w:rsid w:val="00D60E87"/>
    <w:rsid w:val="00D81E8C"/>
    <w:rsid w:val="00D84229"/>
    <w:rsid w:val="00DA0CCC"/>
    <w:rsid w:val="00DE685A"/>
    <w:rsid w:val="00E54AB1"/>
    <w:rsid w:val="00E60C09"/>
    <w:rsid w:val="00EA7873"/>
    <w:rsid w:val="00EB5579"/>
    <w:rsid w:val="00F11370"/>
    <w:rsid w:val="00F16357"/>
    <w:rsid w:val="00F33A5C"/>
    <w:rsid w:val="00F54430"/>
    <w:rsid w:val="00F6261B"/>
    <w:rsid w:val="00F75390"/>
    <w:rsid w:val="00F970C3"/>
    <w:rsid w:val="00FA4EA4"/>
    <w:rsid w:val="00FA62B9"/>
    <w:rsid w:val="00FA6538"/>
    <w:rsid w:val="00FD5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79B8F"/>
  <w15:docId w15:val="{78705360-15B1-4DF3-911B-25925F72D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екст документа,ПАРАГРАФ,Bullet List,FooterText,numbered,Подпись рисунка,Маркированный список_уровень1,Абзац списка3,Цветной список - Акцент 11,СПИСОК,Второй абзац списка,Абзац списка11,Абзац списка для документа,Нумерация,lp1"/>
    <w:basedOn w:val="a"/>
    <w:link w:val="a4"/>
    <w:uiPriority w:val="34"/>
    <w:qFormat/>
    <w:rsid w:val="000A07C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85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5AE6"/>
  </w:style>
  <w:style w:type="paragraph" w:styleId="a7">
    <w:name w:val="footer"/>
    <w:basedOn w:val="a"/>
    <w:link w:val="a8"/>
    <w:uiPriority w:val="99"/>
    <w:unhideWhenUsed/>
    <w:rsid w:val="00585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5AE6"/>
  </w:style>
  <w:style w:type="paragraph" w:styleId="a9">
    <w:name w:val="Balloon Text"/>
    <w:basedOn w:val="a"/>
    <w:link w:val="aa"/>
    <w:uiPriority w:val="99"/>
    <w:semiHidden/>
    <w:unhideWhenUsed/>
    <w:rsid w:val="00F97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70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587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Body Text"/>
    <w:basedOn w:val="a"/>
    <w:link w:val="ac"/>
    <w:semiHidden/>
    <w:rsid w:val="005176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semiHidden/>
    <w:rsid w:val="0051768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Абзац списка Знак"/>
    <w:aliases w:val="текст документа Знак,ПАРАГРАФ Знак,Bullet List Знак,FooterText Знак,numbered Знак,Подпись рисунка Знак,Маркированный список_уровень1 Знак,Абзац списка3 Знак,Цветной список - Акцент 11 Знак,СПИСОК Знак,Второй абзац списка Знак,lp1 Знак"/>
    <w:link w:val="a3"/>
    <w:uiPriority w:val="34"/>
    <w:locked/>
    <w:rsid w:val="00445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5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СОБП Тхабисим Аида 146</cp:lastModifiedBy>
  <cp:revision>22</cp:revision>
  <cp:lastPrinted>2021-04-09T08:17:00Z</cp:lastPrinted>
  <dcterms:created xsi:type="dcterms:W3CDTF">2021-04-09T08:19:00Z</dcterms:created>
  <dcterms:modified xsi:type="dcterms:W3CDTF">2025-02-25T07:28:00Z</dcterms:modified>
</cp:coreProperties>
</file>